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461B6" w14:textId="77777777" w:rsidR="00FB62BA" w:rsidRPr="00C66445" w:rsidRDefault="00FB62BA" w:rsidP="001F6154">
      <w:pPr>
        <w:spacing w:after="0"/>
        <w:rPr>
          <w:rFonts w:cs="Arial"/>
        </w:rPr>
      </w:pPr>
    </w:p>
    <w:tbl>
      <w:tblPr>
        <w:tblStyle w:val="Prosttabulka21"/>
        <w:tblW w:w="0" w:type="auto"/>
        <w:tblLook w:val="04A0" w:firstRow="1" w:lastRow="0" w:firstColumn="1" w:lastColumn="0" w:noHBand="0" w:noVBand="1"/>
      </w:tblPr>
      <w:tblGrid>
        <w:gridCol w:w="3018"/>
        <w:gridCol w:w="3020"/>
        <w:gridCol w:w="3034"/>
      </w:tblGrid>
      <w:tr w:rsidR="003417A2" w:rsidRPr="003417A2" w14:paraId="4CD24223" w14:textId="77777777" w:rsidTr="00926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A955637" w14:textId="124A784F" w:rsidR="001F6154" w:rsidRPr="003417A2" w:rsidRDefault="007A2DCC" w:rsidP="00413E70">
            <w:pPr>
              <w:tabs>
                <w:tab w:val="left" w:pos="2430"/>
              </w:tabs>
              <w:jc w:val="both"/>
              <w:rPr>
                <w:rFonts w:cs="Arial"/>
                <w:color w:val="7F7F7F"/>
              </w:rPr>
            </w:pPr>
            <w:r>
              <w:rPr>
                <w:rFonts w:cs="Arial"/>
                <w:color w:val="7F7F7F"/>
              </w:rPr>
              <w:t>Datum: 17</w:t>
            </w:r>
            <w:r w:rsidR="00C95B15">
              <w:rPr>
                <w:rFonts w:cs="Arial"/>
                <w:color w:val="7F7F7F"/>
              </w:rPr>
              <w:t>.</w:t>
            </w:r>
            <w:r w:rsidR="00461D34">
              <w:rPr>
                <w:rFonts w:cs="Arial"/>
                <w:color w:val="7F7F7F"/>
              </w:rPr>
              <w:t xml:space="preserve"> </w:t>
            </w:r>
            <w:r w:rsidR="005F169B">
              <w:rPr>
                <w:rFonts w:cs="Arial"/>
                <w:color w:val="7F7F7F"/>
              </w:rPr>
              <w:t>leden</w:t>
            </w:r>
          </w:p>
        </w:tc>
        <w:tc>
          <w:tcPr>
            <w:tcW w:w="339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E194051" w14:textId="33D5C77E" w:rsidR="001F6154" w:rsidRPr="003417A2" w:rsidRDefault="00B90CEA" w:rsidP="009267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F7F7F"/>
              </w:rPr>
            </w:pPr>
            <w:r>
              <w:rPr>
                <w:rFonts w:cs="Arial"/>
                <w:color w:val="7F7F7F"/>
              </w:rPr>
              <w:t>Tisková zpráva</w:t>
            </w:r>
          </w:p>
        </w:tc>
        <w:tc>
          <w:tcPr>
            <w:tcW w:w="339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9C53013" w14:textId="77777777" w:rsidR="001F6154" w:rsidRPr="003417A2" w:rsidRDefault="001F6154" w:rsidP="001F615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F7F7F"/>
              </w:rPr>
            </w:pPr>
            <w:r w:rsidRPr="003417A2">
              <w:rPr>
                <w:rFonts w:cs="Arial"/>
                <w:color w:val="7F7F7F"/>
              </w:rPr>
              <w:t>Kontakt: ELKO EP, s.r.o</w:t>
            </w:r>
          </w:p>
        </w:tc>
      </w:tr>
    </w:tbl>
    <w:p w14:paraId="39400E82" w14:textId="77777777" w:rsidR="00C363D1" w:rsidRDefault="00C363D1" w:rsidP="001F6154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69796A3D" w14:textId="4EF7CEF5" w:rsidR="001F6154" w:rsidRPr="000E1525" w:rsidRDefault="00C04FC5" w:rsidP="000E1525">
      <w:pPr>
        <w:jc w:val="center"/>
        <w:rPr>
          <w:rFonts w:cs="Arial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Značka iNELS</w:t>
      </w:r>
      <w:r w:rsidR="004B58CE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a šetrné budovy si </w:t>
      </w:r>
      <w:r w:rsidR="00C5659C">
        <w:rPr>
          <w:b/>
          <w:bCs/>
          <w:color w:val="000000"/>
          <w:sz w:val="28"/>
          <w:szCs w:val="28"/>
          <w:shd w:val="clear" w:color="auto" w:fill="FFFFFF"/>
        </w:rPr>
        <w:t xml:space="preserve">navzájem </w:t>
      </w:r>
      <w:r>
        <w:rPr>
          <w:b/>
          <w:bCs/>
          <w:color w:val="000000"/>
          <w:sz w:val="28"/>
          <w:szCs w:val="28"/>
          <w:shd w:val="clear" w:color="auto" w:fill="FFFFFF"/>
        </w:rPr>
        <w:t>rozumí</w:t>
      </w:r>
    </w:p>
    <w:p w14:paraId="0966D86C" w14:textId="41722E00" w:rsidR="00EE4713" w:rsidRDefault="00A477F2" w:rsidP="000E1525">
      <w:pPr>
        <w:tabs>
          <w:tab w:val="left" w:pos="3480"/>
        </w:tabs>
        <w:jc w:val="both"/>
        <w:rPr>
          <w:b/>
          <w:sz w:val="24"/>
          <w:szCs w:val="24"/>
        </w:rPr>
      </w:pPr>
      <w:r>
        <w:rPr>
          <w:rFonts w:cs="Trebuchet MS"/>
          <w:b/>
          <w:bCs/>
          <w:sz w:val="24"/>
          <w:szCs w:val="24"/>
        </w:rPr>
        <w:t>Holešov, 1</w:t>
      </w:r>
      <w:r w:rsidR="00C04FC5">
        <w:rPr>
          <w:rFonts w:cs="Trebuchet MS"/>
          <w:b/>
          <w:bCs/>
          <w:sz w:val="24"/>
          <w:szCs w:val="24"/>
        </w:rPr>
        <w:t>7</w:t>
      </w:r>
      <w:r w:rsidR="000E1525" w:rsidRPr="000E1525">
        <w:rPr>
          <w:rFonts w:cs="Trebuchet MS"/>
          <w:b/>
          <w:bCs/>
          <w:sz w:val="24"/>
          <w:szCs w:val="24"/>
        </w:rPr>
        <w:t xml:space="preserve">. </w:t>
      </w:r>
      <w:r w:rsidR="005F169B">
        <w:rPr>
          <w:rFonts w:cs="Trebuchet MS"/>
          <w:b/>
          <w:bCs/>
          <w:sz w:val="24"/>
          <w:szCs w:val="24"/>
        </w:rPr>
        <w:t>leden 2018</w:t>
      </w:r>
      <w:r w:rsidR="004E2EA4" w:rsidRPr="000E1525">
        <w:rPr>
          <w:rFonts w:cs="Trebuchet MS"/>
          <w:b/>
          <w:bCs/>
          <w:sz w:val="24"/>
          <w:szCs w:val="24"/>
        </w:rPr>
        <w:t xml:space="preserve"> –</w:t>
      </w:r>
      <w:r w:rsidR="00C04FC5">
        <w:rPr>
          <w:b/>
          <w:sz w:val="24"/>
          <w:szCs w:val="24"/>
        </w:rPr>
        <w:t xml:space="preserve"> Značka</w:t>
      </w:r>
      <w:r w:rsidR="005F169B">
        <w:rPr>
          <w:b/>
          <w:sz w:val="24"/>
          <w:szCs w:val="24"/>
        </w:rPr>
        <w:t xml:space="preserve"> iNELS se pro rok 2018 stává </w:t>
      </w:r>
      <w:r w:rsidR="00C04FC5">
        <w:rPr>
          <w:b/>
          <w:sz w:val="24"/>
          <w:szCs w:val="24"/>
        </w:rPr>
        <w:t>členem</w:t>
      </w:r>
      <w:r w:rsidR="005F169B">
        <w:rPr>
          <w:b/>
          <w:sz w:val="24"/>
          <w:szCs w:val="24"/>
        </w:rPr>
        <w:t xml:space="preserve"> České rady pro šetrné budovy. </w:t>
      </w:r>
      <w:r>
        <w:rPr>
          <w:b/>
          <w:sz w:val="24"/>
          <w:szCs w:val="24"/>
        </w:rPr>
        <w:t>Pomocí</w:t>
      </w:r>
      <w:r w:rsidR="00FB327B">
        <w:rPr>
          <w:b/>
          <w:sz w:val="24"/>
          <w:szCs w:val="24"/>
        </w:rPr>
        <w:t xml:space="preserve"> tematicky zaměřených pracovní skupin se tak</w:t>
      </w:r>
      <w:r>
        <w:rPr>
          <w:b/>
          <w:sz w:val="24"/>
          <w:szCs w:val="24"/>
        </w:rPr>
        <w:t xml:space="preserve"> </w:t>
      </w:r>
      <w:r w:rsidR="00FB327B">
        <w:rPr>
          <w:b/>
          <w:sz w:val="24"/>
          <w:szCs w:val="24"/>
        </w:rPr>
        <w:t>b</w:t>
      </w:r>
      <w:r w:rsidR="00350912">
        <w:rPr>
          <w:b/>
          <w:sz w:val="24"/>
          <w:szCs w:val="24"/>
        </w:rPr>
        <w:t xml:space="preserve">ude podílet na </w:t>
      </w:r>
      <w:r w:rsidR="00187453">
        <w:rPr>
          <w:b/>
          <w:sz w:val="24"/>
          <w:szCs w:val="24"/>
        </w:rPr>
        <w:t xml:space="preserve">určování </w:t>
      </w:r>
      <w:r>
        <w:rPr>
          <w:b/>
          <w:sz w:val="24"/>
          <w:szCs w:val="24"/>
        </w:rPr>
        <w:t xml:space="preserve">jejího směřování </w:t>
      </w:r>
      <w:r w:rsidR="00FB327B">
        <w:rPr>
          <w:b/>
          <w:sz w:val="24"/>
          <w:szCs w:val="24"/>
        </w:rPr>
        <w:t xml:space="preserve">i ovlivňování zásadních otázek. </w:t>
      </w:r>
      <w:r w:rsidR="00187453">
        <w:rPr>
          <w:b/>
          <w:sz w:val="24"/>
          <w:szCs w:val="24"/>
        </w:rPr>
        <w:t xml:space="preserve"> </w:t>
      </w:r>
    </w:p>
    <w:p w14:paraId="5C7BFE53" w14:textId="42B7D38F" w:rsidR="00A418A2" w:rsidRDefault="007C1D0B" w:rsidP="004E2EA4">
      <w:pPr>
        <w:tabs>
          <w:tab w:val="left" w:pos="348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Česká rada pro c</w:t>
      </w:r>
      <w:r w:rsidR="004B58CE">
        <w:rPr>
          <w:sz w:val="24"/>
          <w:szCs w:val="24"/>
        </w:rPr>
        <w:t>hytré budovy sdružuje dohromady</w:t>
      </w:r>
      <w:r w:rsidR="003C5E61">
        <w:rPr>
          <w:sz w:val="24"/>
          <w:szCs w:val="24"/>
        </w:rPr>
        <w:t xml:space="preserve"> velké</w:t>
      </w:r>
      <w:r w:rsidR="004B58CE">
        <w:rPr>
          <w:sz w:val="24"/>
          <w:szCs w:val="24"/>
        </w:rPr>
        <w:t xml:space="preserve"> společnosti</w:t>
      </w:r>
      <w:r>
        <w:rPr>
          <w:sz w:val="24"/>
          <w:szCs w:val="24"/>
        </w:rPr>
        <w:t xml:space="preserve"> </w:t>
      </w:r>
      <w:r w:rsidR="003C5E61">
        <w:rPr>
          <w:sz w:val="24"/>
          <w:szCs w:val="24"/>
        </w:rPr>
        <w:t>z různých oborů</w:t>
      </w:r>
      <w:r>
        <w:rPr>
          <w:sz w:val="24"/>
          <w:szCs w:val="24"/>
        </w:rPr>
        <w:t xml:space="preserve"> </w:t>
      </w:r>
      <w:r w:rsidR="003C5E61">
        <w:rPr>
          <w:sz w:val="24"/>
          <w:szCs w:val="24"/>
        </w:rPr>
        <w:t>stavebního průmyslu</w:t>
      </w:r>
      <w:r>
        <w:rPr>
          <w:sz w:val="24"/>
          <w:szCs w:val="24"/>
        </w:rPr>
        <w:t xml:space="preserve">. </w:t>
      </w:r>
      <w:r w:rsidR="003C5E61">
        <w:rPr>
          <w:sz w:val="24"/>
          <w:szCs w:val="24"/>
        </w:rPr>
        <w:t>Jejím primárním úkolem je přeměna</w:t>
      </w:r>
      <w:r>
        <w:rPr>
          <w:sz w:val="24"/>
          <w:szCs w:val="24"/>
        </w:rPr>
        <w:t xml:space="preserve"> způsobu, jakým </w:t>
      </w:r>
      <w:r w:rsidR="003C5E61">
        <w:rPr>
          <w:sz w:val="24"/>
          <w:szCs w:val="24"/>
        </w:rPr>
        <w:t>se v dnešní době realizují budovy</w:t>
      </w:r>
      <w:r w:rsidR="007A2DCC">
        <w:rPr>
          <w:sz w:val="24"/>
          <w:szCs w:val="24"/>
        </w:rPr>
        <w:t xml:space="preserve"> a urbanistické celky</w:t>
      </w:r>
      <w:r w:rsidR="00EE713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E713E">
        <w:rPr>
          <w:sz w:val="24"/>
          <w:szCs w:val="24"/>
        </w:rPr>
        <w:t>C</w:t>
      </w:r>
      <w:r>
        <w:rPr>
          <w:sz w:val="24"/>
          <w:szCs w:val="24"/>
        </w:rPr>
        <w:t>hce se tak zasadit o zdravější</w:t>
      </w:r>
      <w:r w:rsidR="00A418A2">
        <w:rPr>
          <w:sz w:val="24"/>
          <w:szCs w:val="24"/>
        </w:rPr>
        <w:t>, lidem i životnímu prostředí šetrnější přístup k výstavbě i provozu.</w:t>
      </w:r>
      <w:bookmarkStart w:id="0" w:name="_GoBack"/>
      <w:bookmarkEnd w:id="0"/>
    </w:p>
    <w:p w14:paraId="5F636612" w14:textId="77777777" w:rsidR="00A418A2" w:rsidRDefault="00A418A2" w:rsidP="004E2EA4">
      <w:pPr>
        <w:tabs>
          <w:tab w:val="left" w:pos="3480"/>
        </w:tabs>
        <w:spacing w:after="0"/>
        <w:jc w:val="both"/>
        <w:rPr>
          <w:sz w:val="24"/>
          <w:szCs w:val="24"/>
        </w:rPr>
      </w:pPr>
    </w:p>
    <w:p w14:paraId="2F4B2E86" w14:textId="4E342A42" w:rsidR="00480B20" w:rsidRDefault="007C1D0B" w:rsidP="004E2EA4">
      <w:pPr>
        <w:tabs>
          <w:tab w:val="left" w:pos="348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 rok 2018 řady</w:t>
      </w:r>
      <w:r w:rsidR="00A418A2">
        <w:rPr>
          <w:sz w:val="24"/>
          <w:szCs w:val="24"/>
        </w:rPr>
        <w:t xml:space="preserve"> asociace</w:t>
      </w:r>
      <w:r>
        <w:rPr>
          <w:sz w:val="24"/>
          <w:szCs w:val="24"/>
        </w:rPr>
        <w:t xml:space="preserve"> rozšíří také firma iNELS Professional s.r.o.</w:t>
      </w:r>
      <w:r w:rsidR="00A418A2">
        <w:rPr>
          <w:sz w:val="24"/>
          <w:szCs w:val="24"/>
        </w:rPr>
        <w:t xml:space="preserve"> „</w:t>
      </w:r>
      <w:r w:rsidR="00A418A2" w:rsidRPr="00480B20">
        <w:rPr>
          <w:i/>
          <w:sz w:val="24"/>
          <w:szCs w:val="24"/>
        </w:rPr>
        <w:t>Členství v radě pro chytré budovy je pro nás velkou příležitostí, jak pozitiv</w:t>
      </w:r>
      <w:r w:rsidR="00715DEA">
        <w:rPr>
          <w:i/>
          <w:sz w:val="24"/>
          <w:szCs w:val="24"/>
        </w:rPr>
        <w:t>ně ovlivnit trendy využívané ve </w:t>
      </w:r>
      <w:r w:rsidR="00A418A2" w:rsidRPr="00480B20">
        <w:rPr>
          <w:i/>
          <w:sz w:val="24"/>
          <w:szCs w:val="24"/>
        </w:rPr>
        <w:t xml:space="preserve">stavebnictví. Jako dodavatel </w:t>
      </w:r>
      <w:r w:rsidR="00C04FC5">
        <w:rPr>
          <w:i/>
          <w:sz w:val="24"/>
          <w:szCs w:val="24"/>
        </w:rPr>
        <w:t>řešení</w:t>
      </w:r>
      <w:r w:rsidR="00A418A2" w:rsidRPr="00480B20">
        <w:rPr>
          <w:i/>
          <w:sz w:val="24"/>
          <w:szCs w:val="24"/>
        </w:rPr>
        <w:t xml:space="preserve"> pro </w:t>
      </w:r>
      <w:r w:rsidR="004C6968">
        <w:rPr>
          <w:i/>
          <w:sz w:val="24"/>
          <w:szCs w:val="24"/>
        </w:rPr>
        <w:t>chytr</w:t>
      </w:r>
      <w:r w:rsidR="00C04FC5">
        <w:rPr>
          <w:i/>
          <w:sz w:val="24"/>
          <w:szCs w:val="24"/>
        </w:rPr>
        <w:t>é</w:t>
      </w:r>
      <w:r w:rsidR="004C6968">
        <w:rPr>
          <w:i/>
          <w:sz w:val="24"/>
          <w:szCs w:val="24"/>
        </w:rPr>
        <w:t xml:space="preserve"> budovy</w:t>
      </w:r>
      <w:r w:rsidR="00C04FC5">
        <w:rPr>
          <w:i/>
          <w:sz w:val="24"/>
          <w:szCs w:val="24"/>
        </w:rPr>
        <w:t xml:space="preserve"> a města</w:t>
      </w:r>
      <w:r w:rsidR="00A418A2" w:rsidRPr="00480B20">
        <w:rPr>
          <w:i/>
          <w:sz w:val="24"/>
          <w:szCs w:val="24"/>
        </w:rPr>
        <w:t xml:space="preserve"> máme s</w:t>
      </w:r>
      <w:r w:rsidR="004B58CE">
        <w:rPr>
          <w:i/>
          <w:sz w:val="24"/>
          <w:szCs w:val="24"/>
        </w:rPr>
        <w:t> </w:t>
      </w:r>
      <w:r w:rsidR="00A418A2" w:rsidRPr="00480B20">
        <w:rPr>
          <w:i/>
          <w:sz w:val="24"/>
          <w:szCs w:val="24"/>
        </w:rPr>
        <w:t>asociací</w:t>
      </w:r>
      <w:r w:rsidR="004B58CE">
        <w:rPr>
          <w:i/>
          <w:sz w:val="24"/>
          <w:szCs w:val="24"/>
        </w:rPr>
        <w:t xml:space="preserve"> v mnoha ohledech velmi</w:t>
      </w:r>
      <w:r w:rsidR="00A418A2" w:rsidRPr="00480B20">
        <w:rPr>
          <w:i/>
          <w:sz w:val="24"/>
          <w:szCs w:val="24"/>
        </w:rPr>
        <w:t xml:space="preserve"> </w:t>
      </w:r>
      <w:r w:rsidR="00480B20" w:rsidRPr="00480B20">
        <w:rPr>
          <w:i/>
          <w:sz w:val="24"/>
          <w:szCs w:val="24"/>
        </w:rPr>
        <w:t>podobné cíle, věříme tak, že vzájemná spolupráce bude prospěšná pro obě strany</w:t>
      </w:r>
      <w:r w:rsidR="00480B20">
        <w:rPr>
          <w:sz w:val="24"/>
          <w:szCs w:val="24"/>
        </w:rPr>
        <w:t xml:space="preserve">.“ komentoval vstup do asociace </w:t>
      </w:r>
      <w:r w:rsidR="00C04FC5">
        <w:rPr>
          <w:sz w:val="24"/>
          <w:szCs w:val="24"/>
        </w:rPr>
        <w:t>výkonný ředitel pro iNELS,</w:t>
      </w:r>
      <w:r w:rsidR="00480B20">
        <w:rPr>
          <w:sz w:val="24"/>
          <w:szCs w:val="24"/>
        </w:rPr>
        <w:t xml:space="preserve"> Jakub Zahrádka. </w:t>
      </w:r>
    </w:p>
    <w:p w14:paraId="0450C17D" w14:textId="77777777" w:rsidR="004B58CE" w:rsidRDefault="004B58CE" w:rsidP="004E2EA4">
      <w:pPr>
        <w:tabs>
          <w:tab w:val="left" w:pos="3480"/>
        </w:tabs>
        <w:spacing w:after="0"/>
        <w:jc w:val="both"/>
        <w:rPr>
          <w:sz w:val="24"/>
          <w:szCs w:val="24"/>
        </w:rPr>
      </w:pPr>
    </w:p>
    <w:p w14:paraId="291B83CC" w14:textId="269D66F1" w:rsidR="004B58CE" w:rsidRPr="004B58CE" w:rsidRDefault="004B58CE" w:rsidP="004E2EA4">
      <w:pPr>
        <w:tabs>
          <w:tab w:val="left" w:pos="348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Mezi hlavní činnosti rady patří pořá</w:t>
      </w:r>
      <w:r w:rsidR="00350912">
        <w:rPr>
          <w:sz w:val="24"/>
          <w:szCs w:val="24"/>
        </w:rPr>
        <w:t>dání nejrůznějších osvětových kongresů</w:t>
      </w:r>
      <w:r>
        <w:rPr>
          <w:sz w:val="24"/>
          <w:szCs w:val="24"/>
        </w:rPr>
        <w:t>, spolupráce s městy a obcemi</w:t>
      </w:r>
      <w:r w:rsidR="004C6968">
        <w:rPr>
          <w:sz w:val="24"/>
          <w:szCs w:val="24"/>
        </w:rPr>
        <w:t xml:space="preserve"> v oblasti podpory </w:t>
      </w:r>
      <w:proofErr w:type="spellStart"/>
      <w:r w:rsidR="004C6968">
        <w:rPr>
          <w:sz w:val="24"/>
          <w:szCs w:val="24"/>
        </w:rPr>
        <w:t>smart</w:t>
      </w:r>
      <w:proofErr w:type="spellEnd"/>
      <w:r w:rsidR="004C6968">
        <w:rPr>
          <w:sz w:val="24"/>
          <w:szCs w:val="24"/>
        </w:rPr>
        <w:t xml:space="preserve"> </w:t>
      </w:r>
      <w:proofErr w:type="spellStart"/>
      <w:r w:rsidR="004C6968">
        <w:rPr>
          <w:sz w:val="24"/>
          <w:szCs w:val="24"/>
        </w:rPr>
        <w:t>cities</w:t>
      </w:r>
      <w:proofErr w:type="spellEnd"/>
      <w:r w:rsidR="004C6968">
        <w:rPr>
          <w:sz w:val="24"/>
          <w:szCs w:val="24"/>
        </w:rPr>
        <w:t xml:space="preserve"> a </w:t>
      </w:r>
      <w:proofErr w:type="spellStart"/>
      <w:r w:rsidR="004C6968">
        <w:rPr>
          <w:sz w:val="24"/>
          <w:szCs w:val="24"/>
        </w:rPr>
        <w:t>smart</w:t>
      </w:r>
      <w:proofErr w:type="spellEnd"/>
      <w:r w:rsidR="004C6968">
        <w:rPr>
          <w:sz w:val="24"/>
          <w:szCs w:val="24"/>
        </w:rPr>
        <w:t xml:space="preserve"> </w:t>
      </w:r>
      <w:proofErr w:type="spellStart"/>
      <w:r w:rsidR="004C6968">
        <w:rPr>
          <w:sz w:val="24"/>
          <w:szCs w:val="24"/>
        </w:rPr>
        <w:t>buildings</w:t>
      </w:r>
      <w:proofErr w:type="spellEnd"/>
      <w:r w:rsidR="004C6968">
        <w:rPr>
          <w:sz w:val="24"/>
          <w:szCs w:val="24"/>
        </w:rPr>
        <w:t xml:space="preserve">, poskytování novinek ohledně legislativy šetrných budov a snaha o její přímé ovlivnění. </w:t>
      </w:r>
    </w:p>
    <w:p w14:paraId="6517CC73" w14:textId="77777777" w:rsidR="004B58CE" w:rsidRPr="004E2EA4" w:rsidRDefault="004B58CE" w:rsidP="004E2EA4">
      <w:pPr>
        <w:tabs>
          <w:tab w:val="left" w:pos="3480"/>
        </w:tabs>
        <w:spacing w:after="0"/>
        <w:jc w:val="both"/>
        <w:rPr>
          <w:rFonts w:cs="Trebuchet MS"/>
          <w:bCs/>
          <w:sz w:val="20"/>
        </w:rPr>
      </w:pPr>
    </w:p>
    <w:p w14:paraId="612C6B0E" w14:textId="77777777" w:rsidR="004E2EA4" w:rsidRPr="004E2EA4" w:rsidRDefault="004E2EA4" w:rsidP="004E2EA4">
      <w:pPr>
        <w:tabs>
          <w:tab w:val="left" w:pos="3480"/>
        </w:tabs>
        <w:jc w:val="center"/>
        <w:rPr>
          <w:rFonts w:cs="Trebuchet MS"/>
          <w:bCs/>
          <w:sz w:val="20"/>
        </w:rPr>
      </w:pPr>
      <w:r w:rsidRPr="004E2EA4">
        <w:rPr>
          <w:rFonts w:cs="Trebuchet MS"/>
          <w:bCs/>
          <w:sz w:val="20"/>
        </w:rPr>
        <w:t>###</w:t>
      </w:r>
    </w:p>
    <w:p w14:paraId="52B69B8A" w14:textId="5590F286" w:rsidR="0012178E" w:rsidRDefault="0012178E" w:rsidP="005F169B">
      <w:pPr>
        <w:rPr>
          <w:i/>
          <w:sz w:val="20"/>
          <w:szCs w:val="20"/>
        </w:rPr>
      </w:pPr>
      <w:r w:rsidRPr="0012178E">
        <w:rPr>
          <w:i/>
          <w:sz w:val="20"/>
          <w:szCs w:val="20"/>
        </w:rPr>
        <w:t xml:space="preserve">iNELS jako produkt firmy ELKO EP existuje od roku 2007, kdy jsme jako jedni z prvních průkopníků v České republice začali vyvíjet a vyrábět inteligentní elektroinstalace pro domy a budovy s názvem Smart </w:t>
      </w:r>
      <w:proofErr w:type="spellStart"/>
      <w:r w:rsidRPr="0012178E">
        <w:rPr>
          <w:i/>
          <w:sz w:val="20"/>
          <w:szCs w:val="20"/>
        </w:rPr>
        <w:t>Home</w:t>
      </w:r>
      <w:proofErr w:type="spellEnd"/>
      <w:r w:rsidRPr="0012178E">
        <w:rPr>
          <w:i/>
          <w:sz w:val="20"/>
          <w:szCs w:val="20"/>
        </w:rPr>
        <w:t xml:space="preserve"> &amp; </w:t>
      </w:r>
      <w:proofErr w:type="spellStart"/>
      <w:r w:rsidRPr="0012178E">
        <w:rPr>
          <w:i/>
          <w:sz w:val="20"/>
          <w:szCs w:val="20"/>
        </w:rPr>
        <w:t>Building</w:t>
      </w:r>
      <w:proofErr w:type="spellEnd"/>
      <w:r w:rsidRPr="0012178E">
        <w:rPr>
          <w:i/>
          <w:sz w:val="20"/>
          <w:szCs w:val="20"/>
        </w:rPr>
        <w:t xml:space="preserve"> </w:t>
      </w:r>
      <w:proofErr w:type="spellStart"/>
      <w:r w:rsidRPr="0012178E">
        <w:rPr>
          <w:i/>
          <w:sz w:val="20"/>
          <w:szCs w:val="20"/>
        </w:rPr>
        <w:t>Solutions</w:t>
      </w:r>
      <w:proofErr w:type="spellEnd"/>
      <w:r w:rsidRPr="0012178E">
        <w:rPr>
          <w:i/>
          <w:sz w:val="20"/>
          <w:szCs w:val="20"/>
        </w:rPr>
        <w:t>. Od té doby nabral vývoj elektroinstalací rychlý vzestup a vznikla samostatná značka iNELS, která navazuje na více než dvacetiletou tradici ELKO EP.</w:t>
      </w:r>
    </w:p>
    <w:p w14:paraId="45C8EC47" w14:textId="0E1F4933" w:rsidR="005F169B" w:rsidRPr="005F169B" w:rsidRDefault="005F169B" w:rsidP="005F169B">
      <w:pPr>
        <w:rPr>
          <w:i/>
          <w:sz w:val="20"/>
          <w:szCs w:val="20"/>
        </w:rPr>
      </w:pPr>
      <w:r w:rsidRPr="005F169B">
        <w:rPr>
          <w:i/>
          <w:sz w:val="20"/>
          <w:szCs w:val="20"/>
        </w:rPr>
        <w:t xml:space="preserve">Společnost ELKO EP je jedním z předních světových výrobců elektronických zařízení pro domovní, </w:t>
      </w:r>
      <w:proofErr w:type="spellStart"/>
      <w:r w:rsidRPr="005F169B">
        <w:rPr>
          <w:i/>
          <w:sz w:val="20"/>
          <w:szCs w:val="20"/>
        </w:rPr>
        <w:t>office</w:t>
      </w:r>
      <w:proofErr w:type="spellEnd"/>
      <w:r w:rsidRPr="005F169B">
        <w:rPr>
          <w:i/>
          <w:sz w:val="20"/>
          <w:szCs w:val="20"/>
        </w:rPr>
        <w:t xml:space="preserve"> a průmyslové automatizace. Již 25 let dodáváme do celého světa, naší doménou jsou především relé, dále produkty pro bezdrátové instalace nebo zařízení pro Internet věcí (</w:t>
      </w:r>
      <w:proofErr w:type="spellStart"/>
      <w:r w:rsidRPr="005F169B">
        <w:rPr>
          <w:i/>
          <w:sz w:val="20"/>
          <w:szCs w:val="20"/>
        </w:rPr>
        <w:t>IoT</w:t>
      </w:r>
      <w:proofErr w:type="spellEnd"/>
      <w:r w:rsidRPr="005F169B">
        <w:rPr>
          <w:i/>
          <w:sz w:val="20"/>
          <w:szCs w:val="20"/>
        </w:rPr>
        <w:t>). Nezaměřuje se ale jen na produkty, navrhuje také komplexní efektivní řešení.</w:t>
      </w:r>
    </w:p>
    <w:p w14:paraId="3D6F7331" w14:textId="34B4E3FC" w:rsidR="00B73FC8" w:rsidRPr="005F169B" w:rsidRDefault="004E2EA4" w:rsidP="005F169B">
      <w:pPr>
        <w:rPr>
          <w:i/>
          <w:sz w:val="20"/>
          <w:szCs w:val="20"/>
        </w:rPr>
      </w:pPr>
      <w:r w:rsidRPr="003727D8">
        <w:rPr>
          <w:rFonts w:cs="Trebuchet MS"/>
          <w:bCs/>
          <w:i/>
          <w:sz w:val="20"/>
        </w:rPr>
        <w:t xml:space="preserve">Více informací naleznete na webových stránkách </w:t>
      </w:r>
      <w:hyperlink r:id="rId8" w:history="1">
        <w:r w:rsidR="00413E70" w:rsidRPr="00B166D9">
          <w:rPr>
            <w:rStyle w:val="Hypertextovodkaz"/>
            <w:rFonts w:cs="Trebuchet MS"/>
            <w:bCs/>
            <w:i/>
            <w:sz w:val="20"/>
          </w:rPr>
          <w:t>www.elkoep.cz</w:t>
        </w:r>
      </w:hyperlink>
      <w:r w:rsidR="00413E70">
        <w:rPr>
          <w:rFonts w:cs="Trebuchet MS"/>
          <w:bCs/>
          <w:i/>
          <w:sz w:val="20"/>
        </w:rPr>
        <w:t xml:space="preserve"> </w:t>
      </w:r>
      <w:r w:rsidRPr="003727D8">
        <w:rPr>
          <w:rFonts w:cs="Trebuchet MS"/>
          <w:bCs/>
          <w:i/>
          <w:sz w:val="20"/>
        </w:rPr>
        <w:t xml:space="preserve">a </w:t>
      </w:r>
      <w:hyperlink r:id="rId9" w:history="1">
        <w:r w:rsidR="00B73FC8" w:rsidRPr="00A14012">
          <w:rPr>
            <w:rStyle w:val="Hypertextovodkaz"/>
            <w:rFonts w:cs="Trebuchet MS"/>
            <w:bCs/>
            <w:i/>
            <w:sz w:val="20"/>
          </w:rPr>
          <w:t>www.inels.cz</w:t>
        </w:r>
      </w:hyperlink>
      <w:r w:rsidRPr="003727D8">
        <w:rPr>
          <w:rFonts w:cs="Trebuchet MS"/>
          <w:bCs/>
          <w:i/>
          <w:sz w:val="20"/>
        </w:rPr>
        <w:t>.</w:t>
      </w:r>
    </w:p>
    <w:sectPr w:rsidR="00B73FC8" w:rsidRPr="005F169B" w:rsidSect="001F6154">
      <w:headerReference w:type="default" r:id="rId10"/>
      <w:footerReference w:type="default" r:id="rId11"/>
      <w:pgSz w:w="11906" w:h="16838"/>
      <w:pgMar w:top="1134" w:right="1417" w:bottom="851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4F54F" w14:textId="77777777" w:rsidR="00D87D7A" w:rsidRDefault="00D87D7A" w:rsidP="006E174A">
      <w:pPr>
        <w:spacing w:after="0" w:line="240" w:lineRule="auto"/>
      </w:pPr>
      <w:r>
        <w:separator/>
      </w:r>
    </w:p>
  </w:endnote>
  <w:endnote w:type="continuationSeparator" w:id="0">
    <w:p w14:paraId="2D695E15" w14:textId="77777777" w:rsidR="00D87D7A" w:rsidRDefault="00D87D7A" w:rsidP="006E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ommet Rounded Light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FCA56" w14:textId="77777777" w:rsidR="004466C1" w:rsidRDefault="001F6154">
    <w:pPr>
      <w:pStyle w:val="Zpat"/>
    </w:pPr>
    <w:r w:rsidRPr="004466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4879FF" wp14:editId="197CE1D0">
              <wp:simplePos x="0" y="0"/>
              <wp:positionH relativeFrom="column">
                <wp:posOffset>-928370</wp:posOffset>
              </wp:positionH>
              <wp:positionV relativeFrom="paragraph">
                <wp:posOffset>12065</wp:posOffset>
              </wp:positionV>
              <wp:extent cx="7581900" cy="23812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FA88D" w14:textId="77777777" w:rsidR="004466C1" w:rsidRPr="001F6154" w:rsidRDefault="004466C1" w:rsidP="004466C1">
                          <w:pPr>
                            <w:pStyle w:val="Zkladnodstavec"/>
                            <w:jc w:val="center"/>
                            <w:rPr>
                              <w:rFonts w:asciiTheme="minorHAnsi" w:hAnsiTheme="minorHAnsi" w:cs="Sommet Rounded Light"/>
                              <w:color w:val="57585A"/>
                              <w:sz w:val="18"/>
                              <w:szCs w:val="18"/>
                            </w:rPr>
                          </w:pPr>
                          <w:r w:rsidRPr="001F6154">
                            <w:rPr>
                              <w:rFonts w:asciiTheme="minorHAnsi" w:hAnsiTheme="minorHAnsi" w:cs="Sommet Rounded Light"/>
                              <w:color w:val="57585A"/>
                              <w:sz w:val="18"/>
                              <w:szCs w:val="18"/>
                            </w:rPr>
                            <w:t>ELKO EP, s.r.o., Palackého 493, 769 01, Holešov, CZ, Tel.: 573 514 211, Fax: 573 514 227, elko@elkoep.cz, www.elkoep.cz</w:t>
                          </w:r>
                        </w:p>
                        <w:p w14:paraId="132207B6" w14:textId="77777777" w:rsidR="004466C1" w:rsidRDefault="004466C1" w:rsidP="004466C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879F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3.1pt;margin-top:.95pt;width:597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" filled="f" stroked="f">
              <v:textbox>
                <w:txbxContent>
                  <w:p w14:paraId="66EFA88D" w14:textId="77777777" w:rsidR="004466C1" w:rsidRPr="001F6154" w:rsidRDefault="004466C1" w:rsidP="004466C1">
                    <w:pPr>
                      <w:pStyle w:val="Zkladnodstavec"/>
                      <w:jc w:val="center"/>
                      <w:rPr>
                        <w:rFonts w:asciiTheme="minorHAnsi" w:hAnsiTheme="minorHAnsi" w:cs="Sommet Rounded Light"/>
                        <w:color w:val="57585A"/>
                        <w:sz w:val="18"/>
                        <w:szCs w:val="18"/>
                      </w:rPr>
                    </w:pPr>
                    <w:r w:rsidRPr="001F6154">
                      <w:rPr>
                        <w:rFonts w:asciiTheme="minorHAnsi" w:hAnsiTheme="minorHAnsi" w:cs="Sommet Rounded Light"/>
                        <w:color w:val="57585A"/>
                        <w:sz w:val="18"/>
                        <w:szCs w:val="18"/>
                      </w:rPr>
                      <w:t>ELKO EP, s.r.o., Palackého 493, 769 01, Holešov, CZ, Tel.: 573 514 211, Fax: 573 514 227, elko@elkoep.cz, www.elkoep.cz</w:t>
                    </w:r>
                  </w:p>
                  <w:p w14:paraId="132207B6" w14:textId="77777777" w:rsidR="004466C1" w:rsidRDefault="004466C1" w:rsidP="004466C1"/>
                </w:txbxContent>
              </v:textbox>
            </v:shape>
          </w:pict>
        </mc:Fallback>
      </mc:AlternateContent>
    </w:r>
    <w:r w:rsidR="004466C1">
      <w:rPr>
        <w:noProof/>
        <w:lang w:eastAsia="cs-CZ"/>
      </w:rPr>
      <w:ptab w:relativeTo="margin" w:alignment="center" w:leader="none"/>
    </w:r>
  </w:p>
  <w:p w14:paraId="5B320036" w14:textId="77777777" w:rsidR="004466C1" w:rsidRDefault="004466C1" w:rsidP="001F6154">
    <w:pPr>
      <w:pStyle w:val="Zpat"/>
      <w:tabs>
        <w:tab w:val="clear" w:pos="9072"/>
        <w:tab w:val="right" w:pos="1034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9407F" w14:textId="77777777" w:rsidR="00D87D7A" w:rsidRDefault="00D87D7A" w:rsidP="006E174A">
      <w:pPr>
        <w:spacing w:after="0" w:line="240" w:lineRule="auto"/>
      </w:pPr>
      <w:r>
        <w:separator/>
      </w:r>
    </w:p>
  </w:footnote>
  <w:footnote w:type="continuationSeparator" w:id="0">
    <w:p w14:paraId="3B8CE32B" w14:textId="77777777" w:rsidR="00D87D7A" w:rsidRDefault="00D87D7A" w:rsidP="006E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0439D" w14:textId="77777777" w:rsidR="006E174A" w:rsidRDefault="00B7755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11EE2B79" wp14:editId="790685D0">
          <wp:simplePos x="0" y="0"/>
          <wp:positionH relativeFrom="margin">
            <wp:posOffset>-385445</wp:posOffset>
          </wp:positionH>
          <wp:positionV relativeFrom="paragraph">
            <wp:posOffset>-179706</wp:posOffset>
          </wp:positionV>
          <wp:extent cx="6496050" cy="620129"/>
          <wp:effectExtent l="0" t="0" r="0" b="889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_paticka_Stránka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8280" cy="62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600D5"/>
    <w:multiLevelType w:val="hybridMultilevel"/>
    <w:tmpl w:val="8CECBBFA"/>
    <w:lvl w:ilvl="0" w:tplc="B29EE1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75EF6"/>
    <w:multiLevelType w:val="hybridMultilevel"/>
    <w:tmpl w:val="2A36AA56"/>
    <w:lvl w:ilvl="0" w:tplc="32B243B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4A"/>
    <w:rsid w:val="00042464"/>
    <w:rsid w:val="00054A49"/>
    <w:rsid w:val="000E1525"/>
    <w:rsid w:val="0012178E"/>
    <w:rsid w:val="00187453"/>
    <w:rsid w:val="001C0656"/>
    <w:rsid w:val="001F6154"/>
    <w:rsid w:val="00245A2D"/>
    <w:rsid w:val="00255544"/>
    <w:rsid w:val="002F0700"/>
    <w:rsid w:val="00313CBE"/>
    <w:rsid w:val="0032219A"/>
    <w:rsid w:val="003417A2"/>
    <w:rsid w:val="00350912"/>
    <w:rsid w:val="00360CD0"/>
    <w:rsid w:val="0036733B"/>
    <w:rsid w:val="003727D8"/>
    <w:rsid w:val="00386CDD"/>
    <w:rsid w:val="003C5E61"/>
    <w:rsid w:val="003F1517"/>
    <w:rsid w:val="00413E70"/>
    <w:rsid w:val="004452FF"/>
    <w:rsid w:val="004466C1"/>
    <w:rsid w:val="00461D34"/>
    <w:rsid w:val="0047468A"/>
    <w:rsid w:val="00480B20"/>
    <w:rsid w:val="004B2219"/>
    <w:rsid w:val="004B58CE"/>
    <w:rsid w:val="004C34FC"/>
    <w:rsid w:val="004C6968"/>
    <w:rsid w:val="004E2EA4"/>
    <w:rsid w:val="004E7B8C"/>
    <w:rsid w:val="004F6D28"/>
    <w:rsid w:val="0054124A"/>
    <w:rsid w:val="0055745C"/>
    <w:rsid w:val="00557FE6"/>
    <w:rsid w:val="00561116"/>
    <w:rsid w:val="00594245"/>
    <w:rsid w:val="00594877"/>
    <w:rsid w:val="005B5D47"/>
    <w:rsid w:val="005D15DE"/>
    <w:rsid w:val="005F169B"/>
    <w:rsid w:val="00637FB9"/>
    <w:rsid w:val="006A3813"/>
    <w:rsid w:val="006E174A"/>
    <w:rsid w:val="006F44D8"/>
    <w:rsid w:val="00715DEA"/>
    <w:rsid w:val="00736476"/>
    <w:rsid w:val="00736A14"/>
    <w:rsid w:val="00741EDA"/>
    <w:rsid w:val="007631E0"/>
    <w:rsid w:val="007A2DCC"/>
    <w:rsid w:val="007C1D0B"/>
    <w:rsid w:val="00827FC8"/>
    <w:rsid w:val="0083493B"/>
    <w:rsid w:val="0083648D"/>
    <w:rsid w:val="008A1D2F"/>
    <w:rsid w:val="008A5194"/>
    <w:rsid w:val="008C5136"/>
    <w:rsid w:val="00954283"/>
    <w:rsid w:val="009D606E"/>
    <w:rsid w:val="009F1F4C"/>
    <w:rsid w:val="00A3281B"/>
    <w:rsid w:val="00A418A2"/>
    <w:rsid w:val="00A477F2"/>
    <w:rsid w:val="00A50FE2"/>
    <w:rsid w:val="00A545CC"/>
    <w:rsid w:val="00B0453E"/>
    <w:rsid w:val="00B36535"/>
    <w:rsid w:val="00B46224"/>
    <w:rsid w:val="00B655C6"/>
    <w:rsid w:val="00B73FC8"/>
    <w:rsid w:val="00B77554"/>
    <w:rsid w:val="00B90CEA"/>
    <w:rsid w:val="00C04FC5"/>
    <w:rsid w:val="00C329F2"/>
    <w:rsid w:val="00C363D1"/>
    <w:rsid w:val="00C36AE0"/>
    <w:rsid w:val="00C414E7"/>
    <w:rsid w:val="00C5659C"/>
    <w:rsid w:val="00C95B15"/>
    <w:rsid w:val="00CB7366"/>
    <w:rsid w:val="00CC629E"/>
    <w:rsid w:val="00D17A40"/>
    <w:rsid w:val="00D27AEB"/>
    <w:rsid w:val="00D70AF4"/>
    <w:rsid w:val="00D820A5"/>
    <w:rsid w:val="00D87D7A"/>
    <w:rsid w:val="00D91102"/>
    <w:rsid w:val="00DF0958"/>
    <w:rsid w:val="00E474E8"/>
    <w:rsid w:val="00E82BC9"/>
    <w:rsid w:val="00EC3F94"/>
    <w:rsid w:val="00EC4C64"/>
    <w:rsid w:val="00EE4713"/>
    <w:rsid w:val="00EE713E"/>
    <w:rsid w:val="00F240C6"/>
    <w:rsid w:val="00F833FE"/>
    <w:rsid w:val="00FA61A1"/>
    <w:rsid w:val="00FB0816"/>
    <w:rsid w:val="00FB327B"/>
    <w:rsid w:val="00FB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97DA41"/>
  <w15:docId w15:val="{4853CA9C-B109-4192-A3E1-55D99297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174A"/>
  </w:style>
  <w:style w:type="paragraph" w:styleId="Zpat">
    <w:name w:val="footer"/>
    <w:basedOn w:val="Normln"/>
    <w:link w:val="Zpat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74A"/>
  </w:style>
  <w:style w:type="paragraph" w:styleId="Textbubliny">
    <w:name w:val="Balloon Text"/>
    <w:basedOn w:val="Normln"/>
    <w:link w:val="TextbublinyChar"/>
    <w:uiPriority w:val="99"/>
    <w:semiHidden/>
    <w:unhideWhenUsed/>
    <w:rsid w:val="006E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74A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4466C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1F6154"/>
    <w:rPr>
      <w:color w:val="0000FF"/>
      <w:u w:val="single"/>
    </w:rPr>
  </w:style>
  <w:style w:type="table" w:customStyle="1" w:styleId="Prosttabulka21">
    <w:name w:val="Prostá tabulka 21"/>
    <w:basedOn w:val="Normlntabulka"/>
    <w:uiPriority w:val="42"/>
    <w:rsid w:val="001F61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736A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6A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6A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6A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6A14"/>
    <w:rPr>
      <w:b/>
      <w:bCs/>
      <w:sz w:val="20"/>
      <w:szCs w:val="20"/>
    </w:rPr>
  </w:style>
  <w:style w:type="paragraph" w:styleId="Bezmezer">
    <w:name w:val="No Spacing"/>
    <w:uiPriority w:val="1"/>
    <w:qFormat/>
    <w:rsid w:val="00B90CE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B73FC8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E4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koe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el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DC866-846B-4F16-B9E3-12C4D07C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Talaš - ELKO EP s.r.o.</dc:creator>
  <cp:lastModifiedBy>Zuzana Černá - ELKO EP s.r.o.</cp:lastModifiedBy>
  <cp:revision>4</cp:revision>
  <dcterms:created xsi:type="dcterms:W3CDTF">2018-01-17T13:21:00Z</dcterms:created>
  <dcterms:modified xsi:type="dcterms:W3CDTF">2018-01-17T14:47:00Z</dcterms:modified>
</cp:coreProperties>
</file>